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64D" w:rsidRDefault="0070164D" w:rsidP="00905814">
      <w:pPr>
        <w:autoSpaceDE w:val="0"/>
        <w:autoSpaceDN w:val="0"/>
        <w:adjustRightInd w:val="0"/>
        <w:spacing w:after="0" w:line="240" w:lineRule="exact"/>
        <w:ind w:left="10348" w:right="-172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0164D" w:rsidRPr="0070164D" w:rsidRDefault="0070164D" w:rsidP="0070164D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70164D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70164D" w:rsidRPr="0070164D" w:rsidRDefault="0070164D" w:rsidP="0070164D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</w:r>
      <w:r w:rsidRPr="0070164D">
        <w:rPr>
          <w:rFonts w:ascii="Times New Roman" w:eastAsia="Times New Roman" w:hAnsi="Times New Roman" w:cs="Times New Roman"/>
          <w:sz w:val="28"/>
          <w:szCs w:val="28"/>
        </w:rPr>
        <w:tab/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приказу Управления образования</w:t>
      </w:r>
    </w:p>
    <w:p w:rsidR="0070164D" w:rsidRPr="0070164D" w:rsidRDefault="0070164D" w:rsidP="0070164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  <w:r w:rsidR="004D5DAF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70164D">
        <w:rPr>
          <w:rFonts w:ascii="Times New Roman" w:eastAsia="Times New Roman" w:hAnsi="Times New Roman" w:cs="Times New Roman"/>
          <w:sz w:val="28"/>
          <w:szCs w:val="28"/>
        </w:rPr>
        <w:t>от _____</w:t>
      </w:r>
      <w:r w:rsidR="004D5DAF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70164D">
        <w:rPr>
          <w:rFonts w:ascii="Times New Roman" w:eastAsia="Times New Roman" w:hAnsi="Times New Roman" w:cs="Times New Roman"/>
          <w:sz w:val="28"/>
          <w:szCs w:val="28"/>
        </w:rPr>
        <w:t>___ № ____</w:t>
      </w:r>
      <w:r w:rsidR="004D5DAF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70164D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70164D" w:rsidRDefault="0070164D" w:rsidP="00905814">
      <w:pPr>
        <w:autoSpaceDE w:val="0"/>
        <w:autoSpaceDN w:val="0"/>
        <w:adjustRightInd w:val="0"/>
        <w:spacing w:after="0" w:line="240" w:lineRule="exact"/>
        <w:ind w:left="10348" w:right="-172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0164D" w:rsidRDefault="0070164D" w:rsidP="00905814">
      <w:pPr>
        <w:autoSpaceDE w:val="0"/>
        <w:autoSpaceDN w:val="0"/>
        <w:adjustRightInd w:val="0"/>
        <w:spacing w:after="0" w:line="240" w:lineRule="exact"/>
        <w:ind w:left="10348" w:right="-172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34410" w:rsidRPr="00B34410" w:rsidRDefault="00B34410" w:rsidP="004D5DAF">
      <w:pPr>
        <w:autoSpaceDE w:val="0"/>
        <w:autoSpaceDN w:val="0"/>
        <w:adjustRightInd w:val="0"/>
        <w:spacing w:after="0" w:line="240" w:lineRule="exact"/>
        <w:ind w:left="10348" w:right="-172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B34410" w:rsidRPr="00B34410" w:rsidRDefault="00B34410" w:rsidP="00144B41">
      <w:pPr>
        <w:autoSpaceDE w:val="0"/>
        <w:autoSpaceDN w:val="0"/>
        <w:adjustRightInd w:val="0"/>
        <w:spacing w:after="0" w:line="240" w:lineRule="exact"/>
        <w:ind w:left="10348" w:right="-31"/>
        <w:rPr>
          <w:rFonts w:ascii="Times New Roman" w:eastAsia="Calibri" w:hAnsi="Times New Roman" w:cs="Times New Roman"/>
          <w:sz w:val="28"/>
          <w:szCs w:val="28"/>
        </w:rPr>
      </w:pPr>
      <w:r w:rsidRPr="00B34410">
        <w:rPr>
          <w:rFonts w:ascii="Times New Roman" w:eastAsia="Calibri" w:hAnsi="Times New Roman" w:cs="Times New Roman"/>
          <w:sz w:val="28"/>
          <w:szCs w:val="28"/>
        </w:rPr>
        <w:t xml:space="preserve">к Методике прогнозирования доходов местного бюджета по основным видам администрируемых доходов Управления образования администрации </w:t>
      </w:r>
    </w:p>
    <w:p w:rsidR="00B34410" w:rsidRPr="00B34410" w:rsidRDefault="00B34410" w:rsidP="000E6B31">
      <w:pPr>
        <w:autoSpaceDE w:val="0"/>
        <w:autoSpaceDN w:val="0"/>
        <w:adjustRightInd w:val="0"/>
        <w:spacing w:after="0" w:line="240" w:lineRule="exact"/>
        <w:ind w:left="10348" w:right="-17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34410">
        <w:rPr>
          <w:rFonts w:ascii="Times New Roman" w:eastAsia="Calibri" w:hAnsi="Times New Roman" w:cs="Times New Roman"/>
          <w:sz w:val="28"/>
          <w:szCs w:val="28"/>
        </w:rPr>
        <w:t>города Комсомольска-на-Амуре Хабаровского края</w:t>
      </w:r>
    </w:p>
    <w:p w:rsidR="00B34410" w:rsidRPr="00B34410" w:rsidRDefault="00B34410" w:rsidP="00B34410">
      <w:pPr>
        <w:autoSpaceDE w:val="0"/>
        <w:autoSpaceDN w:val="0"/>
        <w:adjustRightInd w:val="0"/>
        <w:spacing w:after="0" w:line="240" w:lineRule="exact"/>
        <w:ind w:left="10348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93080" w:rsidRPr="00B34410" w:rsidRDefault="00193080" w:rsidP="000E6B31">
      <w:pPr>
        <w:autoSpaceDE w:val="0"/>
        <w:autoSpaceDN w:val="0"/>
        <w:spacing w:after="0" w:line="220" w:lineRule="exact"/>
        <w:rPr>
          <w:rFonts w:ascii="Times New Roman" w:eastAsia="Times New Roman" w:hAnsi="Times New Roman" w:cs="Times New Roman"/>
          <w:bCs/>
          <w:sz w:val="26"/>
          <w:szCs w:val="26"/>
        </w:rPr>
      </w:pPr>
    </w:p>
    <w:tbl>
      <w:tblPr>
        <w:tblW w:w="5363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709"/>
        <w:gridCol w:w="1701"/>
        <w:gridCol w:w="2126"/>
        <w:gridCol w:w="1701"/>
        <w:gridCol w:w="1276"/>
        <w:gridCol w:w="2126"/>
        <w:gridCol w:w="2835"/>
        <w:gridCol w:w="2646"/>
      </w:tblGrid>
      <w:tr w:rsidR="00B34410" w:rsidRPr="00B34410" w:rsidTr="006C380D">
        <w:tc>
          <w:tcPr>
            <w:tcW w:w="568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9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главного администратора доходов</w:t>
            </w:r>
          </w:p>
        </w:tc>
        <w:tc>
          <w:tcPr>
            <w:tcW w:w="1701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</w:t>
            </w:r>
          </w:p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администратора доходов</w:t>
            </w:r>
          </w:p>
        </w:tc>
        <w:tc>
          <w:tcPr>
            <w:tcW w:w="212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701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КБК доходов</w:t>
            </w:r>
          </w:p>
        </w:tc>
        <w:tc>
          <w:tcPr>
            <w:tcW w:w="127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метода расчета</w:t>
            </w:r>
          </w:p>
        </w:tc>
        <w:tc>
          <w:tcPr>
            <w:tcW w:w="212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</w:t>
            </w:r>
          </w:p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2835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</w:t>
            </w:r>
          </w:p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2646" w:type="dxa"/>
            <w:vAlign w:val="center"/>
          </w:tcPr>
          <w:p w:rsidR="00B34410" w:rsidRPr="00B34410" w:rsidRDefault="00B34410" w:rsidP="00144B41">
            <w:pPr>
              <w:autoSpaceDE w:val="0"/>
              <w:autoSpaceDN w:val="0"/>
              <w:spacing w:after="0" w:line="220" w:lineRule="exact"/>
              <w:ind w:right="6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показателей</w:t>
            </w:r>
          </w:p>
        </w:tc>
      </w:tr>
    </w:tbl>
    <w:p w:rsidR="00B34410" w:rsidRPr="00B34410" w:rsidRDefault="00B34410" w:rsidP="00B34410">
      <w:pPr>
        <w:spacing w:after="0" w:line="40" w:lineRule="exact"/>
        <w:rPr>
          <w:rFonts w:ascii="Calibri" w:eastAsia="Calibri" w:hAnsi="Calibri" w:cs="Times New Roman"/>
        </w:rPr>
      </w:pPr>
    </w:p>
    <w:tbl>
      <w:tblPr>
        <w:tblW w:w="5363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709"/>
        <w:gridCol w:w="1701"/>
        <w:gridCol w:w="2126"/>
        <w:gridCol w:w="1701"/>
        <w:gridCol w:w="1276"/>
        <w:gridCol w:w="2126"/>
        <w:gridCol w:w="2835"/>
        <w:gridCol w:w="2646"/>
      </w:tblGrid>
      <w:tr w:rsidR="00B34410" w:rsidRPr="00B34410" w:rsidTr="006C380D">
        <w:trPr>
          <w:tblHeader/>
        </w:trPr>
        <w:tc>
          <w:tcPr>
            <w:tcW w:w="568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46" w:type="dxa"/>
            <w:vAlign w:val="center"/>
          </w:tcPr>
          <w:p w:rsidR="00B34410" w:rsidRPr="00B34410" w:rsidRDefault="00B34410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04E2" w:rsidRPr="00B34410" w:rsidTr="000E6B31">
        <w:tc>
          <w:tcPr>
            <w:tcW w:w="568" w:type="dxa"/>
          </w:tcPr>
          <w:p w:rsidR="003204E2" w:rsidRPr="00B34410" w:rsidRDefault="003204E2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" w:type="dxa"/>
          </w:tcPr>
          <w:p w:rsidR="003204E2" w:rsidRPr="00B34410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3204E2" w:rsidRPr="00B34410" w:rsidRDefault="003204E2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3204E2" w:rsidRPr="00DB06D8" w:rsidRDefault="003204E2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11301994040000130</w:t>
            </w:r>
          </w:p>
        </w:tc>
        <w:tc>
          <w:tcPr>
            <w:tcW w:w="1701" w:type="dxa"/>
          </w:tcPr>
          <w:p w:rsidR="003204E2" w:rsidRPr="00DB06D8" w:rsidRDefault="003204E2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76" w:type="dxa"/>
          </w:tcPr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прямого расчета</w:t>
            </w: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105C" w:rsidRPr="00DB06D8" w:rsidRDefault="0022105C" w:rsidP="0022105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 = </w:t>
            </w:r>
          </w:p>
          <w:p w:rsidR="003204E2" w:rsidRPr="00DB06D8" w:rsidRDefault="0022105C" w:rsidP="009F49C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∑_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(З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uki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+ (Ц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*Ш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*И</m:t>
              </m:r>
            </m:oMath>
            <w:r w:rsid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) =</w:t>
            </w:r>
            <w:r w:rsidRPr="00DB06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CE2628" w:rsidRPr="009F49CC" w:rsidRDefault="00CE2628" w:rsidP="00CE262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очередной финансовый год и плановый период осуществляется путём суммирования прогнозных данных поступлений по каждому виду услуг, которые в свою очередь определяются путём перемножения тарифов, утвержденных постановлением главы города Комсомольска-на-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Амуре, на количество договоров по соответствующей услуге</w:t>
            </w:r>
          </w:p>
          <w:p w:rsidR="00BF3748" w:rsidRPr="009F49CC" w:rsidRDefault="00BF3748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9F49CC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</w:t>
            </w:r>
            <w:r w:rsidR="00CE262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асчет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E262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текущий финансовый </w:t>
            </w:r>
            <w:r w:rsidR="0022105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производится </w:t>
            </w:r>
            <w:r w:rsidR="00BF374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</w:t>
            </w:r>
            <w:r w:rsidR="0022105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рректировка</w:t>
            </w:r>
            <w:r w:rsidR="00BF374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года</w:t>
            </w:r>
            <w:r w:rsidR="0022105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374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фактически </w:t>
            </w:r>
            <w:r w:rsidR="0022105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полученной суммы </w:t>
            </w:r>
            <w:r w:rsidR="00BF374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на дату прогнозирования</w:t>
            </w: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AAA" w:rsidRPr="009F49CC" w:rsidRDefault="00727AAA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9F49CC" w:rsidRDefault="003204E2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640E94" w:rsidRPr="009F49CC" w:rsidRDefault="003F1F93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 – прогноз доходов муниципальных казенных учреждений от оказания платных услуг и реализации товаров</w:t>
            </w:r>
            <w:r w:rsidR="00640E94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текущем финансовом году, очередном финансовом году и на плановый период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204E2" w:rsidRPr="009F49CC" w:rsidRDefault="00640E94" w:rsidP="009F49CC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Ц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</m:oMath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стоимость  </w:t>
            </w:r>
            <w:r w:rsidR="003F1F93" w:rsidRPr="009F49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-й услуги (товара) в текущем финансовом году в соответствии с постановлением 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администрации города Комсомольска-на-Амуре об утверждении тарифов (цен, платы) на услуги (работы), предоставляемые гражданам и юридическим лицам муниципальными казенными учреждениями;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Ш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i</m:t>
              </m:r>
            </m:oMath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прогнозируемое количество оказываемых услуг (реализуемых товаров), основывается на статистических данных не менее чем за 3 года или весь период оказания услуги, если этот период не превышает 3 лет; 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3F1F93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– индекс потребительских цен на платные услуги населению (непродовольственные товары) в соответствии с прогнозом социально-экономического развития Хабаровского края на очередной финансовый год и плановый период, %. Применяется в случае, если в очередном финансовом году планируется </w:t>
            </w:r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цен на оказываемые услуги;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З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uki</m:t>
              </m:r>
            </m:oMath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погашение задолженности за оказанную </w:t>
            </w:r>
            <w:r w:rsidR="00193080" w:rsidRPr="009F49C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</w:t>
            </w:r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-ю услугу </w:t>
            </w:r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(определяется в процентах от суммы задолженности, прогнозируемой по состоянию на 1 янва</w:t>
            </w:r>
            <w:r w:rsidR="009F49C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ря очередного финансового года)</w:t>
            </w:r>
            <w:proofErr w:type="gramStart"/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193080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3204E2" w:rsidRPr="00B34410" w:rsidTr="000E6B31">
        <w:tc>
          <w:tcPr>
            <w:tcW w:w="568" w:type="dxa"/>
          </w:tcPr>
          <w:p w:rsidR="003204E2" w:rsidRPr="00B34410" w:rsidRDefault="00193080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204E2"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204E2" w:rsidRPr="00B34410" w:rsidRDefault="003204E2" w:rsidP="008C031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3204E2" w:rsidRPr="00B34410" w:rsidRDefault="003204E2" w:rsidP="00B34410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3204E2" w:rsidRPr="00DB06D8" w:rsidRDefault="003204E2" w:rsidP="00B34410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11302064040000130</w:t>
            </w:r>
          </w:p>
        </w:tc>
        <w:tc>
          <w:tcPr>
            <w:tcW w:w="1701" w:type="dxa"/>
          </w:tcPr>
          <w:p w:rsidR="003204E2" w:rsidRPr="00DB06D8" w:rsidRDefault="003204E2" w:rsidP="004D3A71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6" w:type="dxa"/>
          </w:tcPr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прямого расчета</w:t>
            </w: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04E2" w:rsidRPr="00DB06D8" w:rsidRDefault="003204E2" w:rsidP="006C380D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 = </w:t>
            </w:r>
          </w:p>
          <w:p w:rsidR="003204E2" w:rsidRPr="00DB06D8" w:rsidRDefault="003204E2" w:rsidP="006C380D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</m:t>
              </m:r>
              <m:nary>
                <m:naryPr>
                  <m:chr m:val="∑"/>
                  <m:sup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Ki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расторг+Кнов)*Ик+З</m:t>
                  </m:r>
                </m:e>
              </m:nary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)</m:t>
              </m:r>
            </m:oMath>
            <w:r w:rsidRPr="00DB06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204E2" w:rsidRPr="009F49CC" w:rsidRDefault="003204E2" w:rsidP="00640E94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 Прогнозирование поступлений </w:t>
            </w:r>
            <w:r w:rsidR="00640E94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на очередной финансовый год</w:t>
            </w:r>
            <w:r w:rsidR="00ED5C66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рассчитывается исходя из площади, сдаваемой в аренду</w:t>
            </w:r>
            <w:r w:rsidR="00FC2DA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тарифов на коммунальные услуги по каждому по каждому договору.</w:t>
            </w:r>
          </w:p>
          <w:p w:rsidR="00ED5C66" w:rsidRPr="009F49CC" w:rsidRDefault="00ED5C66" w:rsidP="00640E94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 доход</w:t>
            </w:r>
            <w:r w:rsidR="00FC2DAC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 на 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плановый период определяется как величина прогноза предыдущего года, скорректированная на индекс изменения платы граждан за коммунальные услуги, 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согласно прогнозу социально-экономического развития Российской Федерации</w:t>
            </w:r>
          </w:p>
        </w:tc>
        <w:tc>
          <w:tcPr>
            <w:tcW w:w="2646" w:type="dxa"/>
          </w:tcPr>
          <w:p w:rsidR="00640E94" w:rsidRPr="009F49CC" w:rsidRDefault="003204E2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 – прогнозируемый объем доходов бюджета</w:t>
            </w:r>
            <w:r w:rsidR="00640E94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текущем финансов году, очередном финансовом году и на плановый период</w:t>
            </w: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      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Ki</m:t>
              </m:r>
            </m:oMath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размер годовых начислений по </w:t>
            </w:r>
            <w:proofErr w:type="spellStart"/>
            <w:r w:rsidRPr="009F49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 на возмещение расходов по оплате коммунальных услуг в текущем финансовом году;</w:t>
            </w:r>
          </w:p>
          <w:p w:rsidR="00600E18" w:rsidRPr="009F49CC" w:rsidRDefault="00600E18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3204E2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K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расторг</m:t>
              </m:r>
            </m:oMath>
            <w:r w:rsidR="003204E2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размер годовых начислений по договорам на возмещение расходов по оплате коммунальных услуг, которые будут расторгнуты в течение текущего финансового года;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</m:t>
              </m:r>
            </m:oMath>
          </w:p>
          <w:p w:rsidR="00600E18" w:rsidRPr="009F49CC" w:rsidRDefault="00600E18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  Кнов</m:t>
              </m:r>
            </m:oMath>
            <w:r w:rsidR="003204E2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размер годовых начислений по планируемым к заключению договорам на возмещение расходов по оплате коммунальных услуг;</w:t>
            </w:r>
          </w:p>
          <w:p w:rsidR="003204E2" w:rsidRPr="009F49CC" w:rsidRDefault="00600E18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EB63A8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04E2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Ик – индекс-дефлятор цен в соответствии с прогнозом социально-экономического развития Хабаровского </w:t>
            </w:r>
            <w:r w:rsidR="003204E2" w:rsidRPr="009F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края на очередной финансовый год и плановый период, %.</w:t>
            </w:r>
          </w:p>
          <w:p w:rsidR="003204E2" w:rsidRPr="009F49CC" w:rsidRDefault="003204E2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1574" w:rsidRPr="00B34410" w:rsidTr="009F49CC">
        <w:trPr>
          <w:trHeight w:val="1213"/>
        </w:trPr>
        <w:tc>
          <w:tcPr>
            <w:tcW w:w="568" w:type="dxa"/>
          </w:tcPr>
          <w:p w:rsidR="007C1574" w:rsidRPr="00B34410" w:rsidRDefault="007C1574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C1574" w:rsidRPr="00B34410" w:rsidRDefault="007C1574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7C1574" w:rsidRPr="00B34410" w:rsidRDefault="007C1574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7C1574" w:rsidRPr="00DB06D8" w:rsidRDefault="007C1574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11302994040000130</w:t>
            </w:r>
          </w:p>
        </w:tc>
        <w:tc>
          <w:tcPr>
            <w:tcW w:w="1701" w:type="dxa"/>
          </w:tcPr>
          <w:p w:rsidR="007C1574" w:rsidRPr="00DB06D8" w:rsidRDefault="007C1574" w:rsidP="004D3A71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6" w:type="dxa"/>
          </w:tcPr>
          <w:p w:rsidR="007C1574" w:rsidRPr="00DB06D8" w:rsidRDefault="00ED0B40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</w:tc>
        <w:tc>
          <w:tcPr>
            <w:tcW w:w="2126" w:type="dxa"/>
          </w:tcPr>
          <w:p w:rsidR="007C1574" w:rsidRPr="00DB06D8" w:rsidRDefault="009F49CC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835" w:type="dxa"/>
          </w:tcPr>
          <w:p w:rsidR="005151D3" w:rsidRDefault="007C1574" w:rsidP="00F002B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в части возврата дебиторской задолженности прошлых лет осуществляется исходя из прогнозируемого по состоянию на 1 января года, на который осуществ</w:t>
            </w:r>
            <w:r w:rsidR="00D14A55">
              <w:rPr>
                <w:rFonts w:ascii="Times New Roman" w:eastAsia="Times New Roman" w:hAnsi="Times New Roman" w:cs="Times New Roman"/>
                <w:sz w:val="24"/>
                <w:szCs w:val="24"/>
              </w:rPr>
              <w:t>ляется прогнозирование, объема дебиторской задолженности, подлежащей возврату в краевой бюджет в соответствующем финансовом году с учетом установленных сроков возврата такой задолженности, а также ожидаемых результатов работы по взысканию дебиторской задолженности.</w:t>
            </w:r>
            <w:proofErr w:type="gramEnd"/>
            <w:r w:rsidR="00D14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</w:t>
            </w:r>
            <w:proofErr w:type="gramStart"/>
            <w:r w:rsidR="00D14A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14A5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увеличение на суммы фактически произведенных возвратов).</w:t>
            </w:r>
          </w:p>
          <w:p w:rsidR="009F49CC" w:rsidRDefault="005151D3" w:rsidP="00F002B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Прогнозное поступление </w:t>
            </w: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текущем финансовом году принимается </w:t>
            </w:r>
            <w:proofErr w:type="gramStart"/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>равным</w:t>
            </w:r>
            <w:proofErr w:type="gramEnd"/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фактическому поступлению на дату прогнозирования</w:t>
            </w:r>
          </w:p>
          <w:p w:rsidR="007C1574" w:rsidRDefault="009F49CC" w:rsidP="005151D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D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</w:tcPr>
          <w:p w:rsidR="007C1574" w:rsidRDefault="009F49CC" w:rsidP="009F49CC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3204E2" w:rsidRPr="00B34410" w:rsidTr="006A6309">
        <w:trPr>
          <w:trHeight w:val="2488"/>
        </w:trPr>
        <w:tc>
          <w:tcPr>
            <w:tcW w:w="568" w:type="dxa"/>
          </w:tcPr>
          <w:p w:rsidR="003204E2" w:rsidRPr="00B34410" w:rsidRDefault="002C4FF0" w:rsidP="00B34410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204E2"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204E2" w:rsidRPr="00B34410" w:rsidRDefault="003204E2" w:rsidP="006E7A5B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3204E2" w:rsidRPr="00B34410" w:rsidRDefault="003204E2" w:rsidP="006E7A5B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3204E2" w:rsidRPr="00DB06D8" w:rsidRDefault="003204E2" w:rsidP="00B34410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11607010040000140</w:t>
            </w:r>
          </w:p>
        </w:tc>
        <w:tc>
          <w:tcPr>
            <w:tcW w:w="1701" w:type="dxa"/>
            <w:vAlign w:val="center"/>
          </w:tcPr>
          <w:p w:rsidR="003204E2" w:rsidRPr="00DB06D8" w:rsidRDefault="003204E2" w:rsidP="006A6309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276" w:type="dxa"/>
          </w:tcPr>
          <w:p w:rsidR="003204E2" w:rsidRPr="00DB06D8" w:rsidRDefault="003204E2" w:rsidP="006A6309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</w:t>
            </w:r>
            <w:r w:rsidR="001F34F6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усреднения</w:t>
            </w: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0004DC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1F34F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1F34F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Прогнозируемая сумма штрафов: </w:t>
            </w: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= </w:t>
            </w:r>
            <w:r w:rsidR="001F34F6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(Пштр</w:t>
            </w:r>
            <w:proofErr w:type="gramStart"/>
            <w:r w:rsidR="001F34F6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1F34F6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B34410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09" w:rsidRPr="00DB06D8" w:rsidRDefault="006A6309" w:rsidP="006A63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4E2" w:rsidRPr="00DB06D8" w:rsidRDefault="003204E2" w:rsidP="006A63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82416" w:rsidRPr="005151D3" w:rsidRDefault="00682416" w:rsidP="00682416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расчете учитывается среднее арифметическое значение                        прогнозных показателей доходов от штрафов                  (годовых объемов поступлений) за  3 года, предшествующие планируемому году или за весь период поступления, если он не превышает 3 года</w:t>
            </w:r>
            <w:r w:rsidR="00A208DC"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208DC" w:rsidRPr="005151D3" w:rsidRDefault="00A208DC" w:rsidP="00682416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</w:t>
            </w: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возвратов).</w:t>
            </w:r>
          </w:p>
          <w:p w:rsidR="003204E2" w:rsidRPr="005151D3" w:rsidRDefault="003204E2" w:rsidP="00F002B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3204E2" w:rsidRDefault="003204E2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315686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6A6309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gramStart"/>
            <w:r w:rsidR="006A6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6A6309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сумма </w:t>
            </w:r>
            <w:r w:rsidR="00A371BA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штрафов, поступившая в бюджет города Комсомольска-на-А</w:t>
            </w:r>
            <w:r w:rsidR="007C3A0F">
              <w:rPr>
                <w:rFonts w:ascii="Times New Roman" w:eastAsia="Times New Roman" w:hAnsi="Times New Roman" w:cs="Times New Roman"/>
                <w:sz w:val="24"/>
                <w:szCs w:val="24"/>
              </w:rPr>
              <w:t>муре за последние 3</w:t>
            </w:r>
            <w:r w:rsidR="00A37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года, предшествующих году составления прогноза.</w:t>
            </w:r>
          </w:p>
          <w:p w:rsidR="00A371BA" w:rsidRDefault="00A371BA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3204E2" w:rsidRPr="006A6309" w:rsidRDefault="00A371BA" w:rsidP="000B61CA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период поступления доходов от штрафов не превышает </w:t>
            </w:r>
            <w:r w:rsidR="007C3A0F">
              <w:rPr>
                <w:rFonts w:ascii="Times New Roman" w:eastAsia="Times New Roman" w:hAnsi="Times New Roman" w:cs="Times New Roman"/>
                <w:sz w:val="24"/>
                <w:szCs w:val="24"/>
              </w:rPr>
              <w:t>3 года</w:t>
            </w:r>
            <w:r w:rsidR="002A7D0B">
              <w:rPr>
                <w:rFonts w:ascii="Times New Roman" w:eastAsia="Times New Roman" w:hAnsi="Times New Roman" w:cs="Times New Roman"/>
                <w:sz w:val="24"/>
                <w:szCs w:val="24"/>
              </w:rPr>
              <w:t>, усреднение объемов доходов осуществляется за весь период их поступления.</w:t>
            </w:r>
          </w:p>
        </w:tc>
      </w:tr>
      <w:tr w:rsidR="002C4FF0" w:rsidRPr="00B34410" w:rsidTr="000E6B31">
        <w:tc>
          <w:tcPr>
            <w:tcW w:w="568" w:type="dxa"/>
          </w:tcPr>
          <w:p w:rsidR="002C4FF0" w:rsidRPr="00B34410" w:rsidRDefault="002C4FF0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2C4FF0" w:rsidRPr="00B34410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2C4FF0" w:rsidRPr="00B34410" w:rsidRDefault="002C4FF0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2C4FF0" w:rsidRPr="00DB06D8" w:rsidRDefault="00547769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1160709</w:t>
            </w:r>
            <w:r w:rsidR="002C4FF0"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0040000140</w:t>
            </w:r>
          </w:p>
        </w:tc>
        <w:tc>
          <w:tcPr>
            <w:tcW w:w="1701" w:type="dxa"/>
          </w:tcPr>
          <w:p w:rsidR="002C4FF0" w:rsidRPr="00DB06D8" w:rsidRDefault="00547769" w:rsidP="00547769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Иные ш</w:t>
            </w:r>
            <w:r w:rsidR="002C4FF0"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трафы, неустойки, пени, уплаченные в </w:t>
            </w: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76" w:type="dxa"/>
          </w:tcPr>
          <w:p w:rsidR="002C4FF0" w:rsidRPr="00DB06D8" w:rsidRDefault="002C4FF0" w:rsidP="00547769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1E407E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етод </w:t>
            </w:r>
            <w:r w:rsidR="00547769"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усреднения</w:t>
            </w: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4FF0" w:rsidRPr="00DB06D8" w:rsidRDefault="002C4FF0" w:rsidP="002D64A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407E" w:rsidRPr="00DB06D8" w:rsidRDefault="005151D3" w:rsidP="001E407E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2C4FF0" w:rsidRPr="00DB06D8" w:rsidRDefault="002C4FF0" w:rsidP="00547769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C4FF0" w:rsidRPr="005151D3" w:rsidRDefault="001E407E" w:rsidP="00F002B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</w:t>
            </w:r>
            <w:r w:rsidR="00373F2A"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поступления данного вида доходов в случае, если он не превышает 3 лет. В случае если начало </w:t>
            </w:r>
            <w:r w:rsidR="003865EA" w:rsidRPr="005151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="003865EA" w:rsidRPr="005151D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865EA"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</w:t>
            </w:r>
            <w:r w:rsidR="003865EA" w:rsidRPr="005151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646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315686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2C4FF0" w:rsidRPr="00C82E19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период поступления доходов от штрафов не превышает 3 года, усреднение объемов доходов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осуществляется за весь период их поступления</w:t>
            </w:r>
          </w:p>
        </w:tc>
      </w:tr>
      <w:tr w:rsidR="00F63BD3" w:rsidRPr="00B34410" w:rsidTr="000E6B31">
        <w:tc>
          <w:tcPr>
            <w:tcW w:w="568" w:type="dxa"/>
          </w:tcPr>
          <w:p w:rsidR="00F63BD3" w:rsidRPr="00B34410" w:rsidRDefault="00F63BD3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F63BD3" w:rsidRPr="00B34410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F63BD3" w:rsidRPr="00B34410" w:rsidRDefault="00F63BD3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F63BD3" w:rsidRPr="00DB06D8" w:rsidRDefault="00F63BD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11609040040000140</w:t>
            </w:r>
          </w:p>
        </w:tc>
        <w:tc>
          <w:tcPr>
            <w:tcW w:w="1701" w:type="dxa"/>
          </w:tcPr>
          <w:p w:rsidR="00F63BD3" w:rsidRPr="00DB06D8" w:rsidRDefault="00F63BD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276" w:type="dxa"/>
          </w:tcPr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усреднения</w:t>
            </w: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BD3" w:rsidRPr="00DB06D8" w:rsidRDefault="00F63BD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3BD3" w:rsidRPr="00DB06D8" w:rsidRDefault="00F63BD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F63BD3" w:rsidRPr="00DB06D8" w:rsidRDefault="00F63BD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63BD3" w:rsidRPr="003865EA" w:rsidRDefault="00F63BD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уменьшение на суммы фактически произведенных возвратов).</w:t>
            </w:r>
          </w:p>
        </w:tc>
        <w:tc>
          <w:tcPr>
            <w:tcW w:w="2646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315686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F63BD3" w:rsidRPr="00C82E19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AA700C" w:rsidRPr="00B34410" w:rsidTr="000E6B31">
        <w:tc>
          <w:tcPr>
            <w:tcW w:w="568" w:type="dxa"/>
          </w:tcPr>
          <w:p w:rsidR="00AA700C" w:rsidRPr="00B34410" w:rsidRDefault="00AA700C" w:rsidP="00BF3212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A700C" w:rsidRPr="00B34410" w:rsidRDefault="00AA700C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AA700C" w:rsidRPr="00B34410" w:rsidRDefault="00AA700C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AA700C" w:rsidRPr="00DB06D8" w:rsidRDefault="00CB3FAE" w:rsidP="00BF3212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11610030</w:t>
            </w:r>
            <w:r w:rsidR="00AA700C"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040000140</w:t>
            </w:r>
          </w:p>
        </w:tc>
        <w:tc>
          <w:tcPr>
            <w:tcW w:w="1701" w:type="dxa"/>
          </w:tcPr>
          <w:p w:rsidR="00AA700C" w:rsidRPr="00DB06D8" w:rsidRDefault="00CB3FAE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76" w:type="dxa"/>
          </w:tcPr>
          <w:p w:rsidR="00AA700C" w:rsidRPr="00DB06D8" w:rsidRDefault="00CC72AF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</w:tc>
        <w:tc>
          <w:tcPr>
            <w:tcW w:w="2126" w:type="dxa"/>
          </w:tcPr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AA700C" w:rsidRPr="00DB06D8" w:rsidRDefault="00AA700C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AA700C" w:rsidRDefault="001E2A63" w:rsidP="00CC72A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646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315686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AA700C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AA700C" w:rsidRPr="00B34410" w:rsidTr="000E6B31">
        <w:tc>
          <w:tcPr>
            <w:tcW w:w="568" w:type="dxa"/>
          </w:tcPr>
          <w:p w:rsidR="00AA700C" w:rsidRPr="00B34410" w:rsidRDefault="00AA700C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A700C" w:rsidRPr="00B34410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AA700C" w:rsidRPr="00B34410" w:rsidRDefault="00AA700C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AA700C" w:rsidRPr="00DB06D8" w:rsidRDefault="00AA700C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11610031040000140</w:t>
            </w:r>
          </w:p>
        </w:tc>
        <w:tc>
          <w:tcPr>
            <w:tcW w:w="1701" w:type="dxa"/>
          </w:tcPr>
          <w:p w:rsidR="00AA700C" w:rsidRPr="00DB06D8" w:rsidRDefault="00AA700C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при возникновении страховых </w:t>
            </w:r>
            <w:proofErr w:type="gramStart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случаев</w:t>
            </w:r>
            <w:proofErr w:type="gramEnd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когда выгодоприобретателями выступают получатели средств бюджета городского округа</w:t>
            </w:r>
          </w:p>
        </w:tc>
        <w:tc>
          <w:tcPr>
            <w:tcW w:w="1276" w:type="dxa"/>
          </w:tcPr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усреднения</w:t>
            </w: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00C" w:rsidRPr="00DB06D8" w:rsidRDefault="00AA700C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AA700C" w:rsidRPr="00DB06D8" w:rsidRDefault="00AA700C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AA700C" w:rsidRPr="00DB06D8" w:rsidRDefault="00AA700C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A700C" w:rsidRPr="003865EA" w:rsidRDefault="00AA700C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646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315686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AA700C" w:rsidRPr="00C82E19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1E2A63" w:rsidRPr="00B34410" w:rsidTr="000E6B31">
        <w:tc>
          <w:tcPr>
            <w:tcW w:w="568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образования администрации города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11610032040000140</w:t>
            </w:r>
          </w:p>
        </w:tc>
        <w:tc>
          <w:tcPr>
            <w:tcW w:w="1701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Прочее возмещение ущерба, причиненного </w:t>
            </w: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муниципальному имуществу городского округа за исключением имущества, закрепленного за муниципальными бюджетными (автономными учреждениями, унитарными предприятиями)</w:t>
            </w:r>
          </w:p>
        </w:tc>
        <w:tc>
          <w:tcPr>
            <w:tcW w:w="1276" w:type="dxa"/>
          </w:tcPr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 усреднения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= </w:t>
            </w: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A63" w:rsidRPr="003865EA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Прогнозирование поступлений осуществляется на основании усреднения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646" w:type="dxa"/>
          </w:tcPr>
          <w:p w:rsidR="001E2A63" w:rsidRDefault="001E2A63" w:rsidP="008D77E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315686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</w:t>
            </w:r>
            <w:r w:rsidR="003156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8D77E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1E2A63" w:rsidRPr="00C82E19" w:rsidRDefault="001E2A63" w:rsidP="008D77E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1E2A63" w:rsidRPr="00B34410" w:rsidTr="000E6B31">
        <w:tc>
          <w:tcPr>
            <w:tcW w:w="568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11610061040000140</w:t>
            </w:r>
          </w:p>
        </w:tc>
        <w:tc>
          <w:tcPr>
            <w:tcW w:w="1701" w:type="dxa"/>
          </w:tcPr>
          <w:p w:rsidR="001E2A63" w:rsidRPr="00DB06D8" w:rsidRDefault="001E2A63" w:rsidP="00343A52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</w:t>
            </w: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системы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1276" w:type="dxa"/>
          </w:tcPr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 усреднения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A63" w:rsidRPr="003865EA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646" w:type="dxa"/>
          </w:tcPr>
          <w:p w:rsidR="001E2A63" w:rsidRDefault="001E2A63" w:rsidP="008D77E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315686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+Пштр2+Пштр3 – сумма штрафов, поступившая в бюджет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8D77E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1E2A63" w:rsidRPr="00C82E19" w:rsidRDefault="001E2A63" w:rsidP="008D77E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1E2A63" w:rsidRPr="00B34410" w:rsidTr="00365052">
        <w:trPr>
          <w:trHeight w:val="1921"/>
        </w:trPr>
        <w:tc>
          <w:tcPr>
            <w:tcW w:w="568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11610081040000140</w:t>
            </w:r>
          </w:p>
        </w:tc>
        <w:tc>
          <w:tcPr>
            <w:tcW w:w="1701" w:type="dxa"/>
          </w:tcPr>
          <w:p w:rsidR="001E2A63" w:rsidRPr="00DB06D8" w:rsidRDefault="001E2A63" w:rsidP="00903332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Платежи в целях возмещения ущерба </w:t>
            </w:r>
            <w:proofErr w:type="gramStart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proofErr w:type="gramEnd"/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расторжения муниципального контракта, заключенного муниципальным органом городского округа (муниципальным казенным учреждением), в связи с односторонним отказом исполнителя (подрядчика) от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76" w:type="dxa"/>
          </w:tcPr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усреднения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</w:p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1E2A63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. = (Пштр</w:t>
            </w:r>
            <w:proofErr w:type="gramStart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+Пштр2+Пштр3)/3(+/-) Кс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A63" w:rsidRPr="003865EA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поступлений осуществляется на основании усреднения годовых объемов доходов за 3 года или за весь период поступления данного вида доходов в случае, если он не превышает 3 лет. В случае если начало 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3865E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865E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финансового года прогнозируется наличие задолженности, при прогнозировании поступлений учитывается ее взыскание (исходя из планируемых мероприятий по взысканию задолженности).  При оценке поступлений на текущий финансовый год производится корректировка полученной суммы с учетом данных о фактическом поступлении доходов на последнюю отчетную дату (в том числе увеличение на суммы фактически поступивших разовых поступлений либо уменьшение на суммы фактически произведенных возвратов).</w:t>
            </w:r>
          </w:p>
        </w:tc>
        <w:tc>
          <w:tcPr>
            <w:tcW w:w="2646" w:type="dxa"/>
          </w:tcPr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Пштр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сумма штрафов, прогнозируемая к поступлению в бюджет города Комсом</w:t>
            </w:r>
            <w:r w:rsidR="00315686">
              <w:rPr>
                <w:rFonts w:ascii="Times New Roman" w:eastAsia="Times New Roman" w:hAnsi="Times New Roman" w:cs="Times New Roman"/>
                <w:sz w:val="24"/>
                <w:szCs w:val="24"/>
              </w:rPr>
              <w:t>ольска-на-Амуре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Пштр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+Пштр2+Пштр3 – сумма штрафов, поступившая в бюджет города Комсомольска-на-Амуре за последние 3 года, предшествующих году составления прогноза.</w:t>
            </w:r>
          </w:p>
          <w:p w:rsidR="001E2A63" w:rsidRDefault="001E2A63" w:rsidP="001E2A63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 – корректирующая сумма поступлений, учитывающая изменения законодательства Российской Федерации, работу по погашению дебиторской задолженности и иные факторы, оказывающие влияние на изменение суммы планируемого дохода.</w:t>
            </w:r>
          </w:p>
          <w:p w:rsidR="001E2A63" w:rsidRPr="00C82E19" w:rsidRDefault="001E2A63" w:rsidP="001E2A6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период поступления доходов от штрафов не превышает 3 года, усреднение объемов доходов осуществляется за весь период их поступления</w:t>
            </w:r>
          </w:p>
        </w:tc>
      </w:tr>
      <w:tr w:rsidR="001E2A63" w:rsidRPr="00B34410" w:rsidTr="000E6B31">
        <w:trPr>
          <w:trHeight w:val="2592"/>
        </w:trPr>
        <w:tc>
          <w:tcPr>
            <w:tcW w:w="568" w:type="dxa"/>
          </w:tcPr>
          <w:p w:rsidR="001E2A63" w:rsidRDefault="001E2A63" w:rsidP="000E6B3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11701040040000180</w:t>
            </w:r>
          </w:p>
        </w:tc>
        <w:tc>
          <w:tcPr>
            <w:tcW w:w="1701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  <w:p w:rsidR="001E2A63" w:rsidRPr="00DB06D8" w:rsidRDefault="001E2A63" w:rsidP="001F46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2A63" w:rsidRPr="00DB06D8" w:rsidRDefault="001E2A63" w:rsidP="001F46F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2A63" w:rsidRPr="00DB06D8" w:rsidRDefault="001E2A63" w:rsidP="001F46F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1E2A63">
              <w:rPr>
                <w:rFonts w:ascii="Times New Roman" w:eastAsia="Times New Roman" w:hAnsi="Times New Roman" w:cs="Times New Roman"/>
              </w:rPr>
              <w:t xml:space="preserve">     Отсутствует</w:t>
            </w:r>
          </w:p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 w:rsidRPr="001E2A63">
              <w:rPr>
                <w:rFonts w:ascii="Times New Roman" w:hAnsi="Times New Roman" w:cs="Times New Roman"/>
              </w:rPr>
              <w:t xml:space="preserve"> </w:t>
            </w:r>
          </w:p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1E2A63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8014C" w:rsidRDefault="001E2A63" w:rsidP="001F46F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По данному коду бюджетной классификации Российской Федерации отражаются поступления по расчетным документам, некорректно оформленным плательщиками, которые подлежат уточнению на други</w:t>
            </w:r>
            <w:r w:rsidR="0088014C">
              <w:rPr>
                <w:rFonts w:ascii="Times New Roman" w:eastAsia="Times New Roman" w:hAnsi="Times New Roman" w:cs="Times New Roman"/>
                <w:sz w:val="24"/>
                <w:szCs w:val="24"/>
              </w:rPr>
              <w:t>е коды бюджетной классификации или возвращаются плательщику.</w:t>
            </w:r>
          </w:p>
          <w:p w:rsidR="001E2A63" w:rsidRPr="001E2A63" w:rsidRDefault="001E2A63" w:rsidP="001F46F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по данному коду прогнозируются на нулевом уровне.</w:t>
            </w:r>
          </w:p>
        </w:tc>
        <w:tc>
          <w:tcPr>
            <w:tcW w:w="2646" w:type="dxa"/>
          </w:tcPr>
          <w:p w:rsidR="001E2A63" w:rsidRPr="001E2A63" w:rsidRDefault="001E2A63" w:rsidP="00823CD4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1E2A63">
              <w:rPr>
                <w:rFonts w:ascii="Times New Roman" w:eastAsia="Times New Roman" w:hAnsi="Times New Roman" w:cs="Times New Roman"/>
              </w:rPr>
              <w:t xml:space="preserve">     Отсутствует</w:t>
            </w:r>
          </w:p>
          <w:p w:rsidR="001E2A63" w:rsidRPr="001E2A63" w:rsidRDefault="001E2A63" w:rsidP="001F46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2A63" w:rsidRPr="00B34410" w:rsidTr="00B11728">
        <w:tc>
          <w:tcPr>
            <w:tcW w:w="568" w:type="dxa"/>
          </w:tcPr>
          <w:p w:rsidR="001E2A63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11705040040000180</w:t>
            </w:r>
          </w:p>
        </w:tc>
        <w:tc>
          <w:tcPr>
            <w:tcW w:w="1701" w:type="dxa"/>
          </w:tcPr>
          <w:p w:rsidR="001E2A63" w:rsidRPr="00DB06D8" w:rsidRDefault="001E2A63" w:rsidP="00343A52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F52CAB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1E2A63">
              <w:rPr>
                <w:rFonts w:ascii="Times New Roman" w:eastAsia="Times New Roman" w:hAnsi="Times New Roman" w:cs="Times New Roman"/>
              </w:rPr>
              <w:t xml:space="preserve">      Отсутствует</w:t>
            </w:r>
          </w:p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hAnsi="Times New Roman" w:cs="Times New Roman"/>
              </w:rPr>
            </w:pPr>
            <w:r w:rsidRPr="001E2A63">
              <w:rPr>
                <w:rFonts w:ascii="Times New Roman" w:hAnsi="Times New Roman" w:cs="Times New Roman"/>
              </w:rPr>
              <w:t xml:space="preserve"> </w:t>
            </w:r>
          </w:p>
          <w:p w:rsidR="001E2A63" w:rsidRPr="001E2A63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1E2A63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E2A63" w:rsidRPr="001E2A63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поступлений на текущий финансовый год осуществляется из фактического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тупления указанных доходов на дату прогнозирования</w:t>
            </w: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среднемесячных </w:t>
            </w: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туплений до конца текущего </w:t>
            </w: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финансового года.</w:t>
            </w:r>
          </w:p>
          <w:p w:rsidR="001E2A63" w:rsidRPr="001E2A63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A6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очередной финансовый год и плановый период осуществляется исходя из оценки поступлений на текущий финансовый год.</w:t>
            </w:r>
          </w:p>
        </w:tc>
        <w:tc>
          <w:tcPr>
            <w:tcW w:w="2646" w:type="dxa"/>
          </w:tcPr>
          <w:p w:rsidR="001E2A63" w:rsidRPr="001E2A63" w:rsidRDefault="001E2A63" w:rsidP="00365052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1E2A63">
              <w:rPr>
                <w:rFonts w:ascii="Times New Roman" w:eastAsia="Times New Roman" w:hAnsi="Times New Roman" w:cs="Times New Roman"/>
              </w:rPr>
              <w:t xml:space="preserve">    Отсутствует</w:t>
            </w:r>
          </w:p>
          <w:p w:rsidR="001E2A63" w:rsidRPr="001E2A63" w:rsidRDefault="001E2A63" w:rsidP="009F3AA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2A63" w:rsidRPr="00B34410" w:rsidTr="0026197D">
        <w:tc>
          <w:tcPr>
            <w:tcW w:w="568" w:type="dxa"/>
          </w:tcPr>
          <w:p w:rsidR="001E2A63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E53598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701" w:type="dxa"/>
          </w:tcPr>
          <w:p w:rsidR="001E2A63" w:rsidRPr="00B34410" w:rsidRDefault="001E2A63" w:rsidP="00E53598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образования администрации города Комсомольска-на-Амуре Хабаровского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2126" w:type="dxa"/>
          </w:tcPr>
          <w:p w:rsidR="001E2A63" w:rsidRPr="00DB06D8" w:rsidRDefault="001E2A63" w:rsidP="00E53598">
            <w:pPr>
              <w:spacing w:after="160" w:line="220" w:lineRule="exac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20704050040000150</w:t>
            </w:r>
          </w:p>
        </w:tc>
        <w:tc>
          <w:tcPr>
            <w:tcW w:w="1701" w:type="dxa"/>
          </w:tcPr>
          <w:p w:rsidR="001E2A63" w:rsidRPr="00DB06D8" w:rsidRDefault="001E2A63" w:rsidP="00185C9F">
            <w:pPr>
              <w:spacing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Прочие безвозмездные поступления в бюджеты городских </w:t>
            </w:r>
            <w:r w:rsidRPr="00DB06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округов</w:t>
            </w:r>
          </w:p>
        </w:tc>
        <w:tc>
          <w:tcPr>
            <w:tcW w:w="1276" w:type="dxa"/>
          </w:tcPr>
          <w:p w:rsidR="001E2A63" w:rsidRPr="00DB06D8" w:rsidRDefault="001E2A63" w:rsidP="00C31C0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7E59F1" w:rsidRDefault="001E2A63" w:rsidP="00E53598">
            <w:pPr>
              <w:tabs>
                <w:tab w:val="left" w:pos="1125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   </w:t>
            </w:r>
            <w:r w:rsidRPr="004768FF">
              <w:rPr>
                <w:rFonts w:ascii="Times New Roman" w:hAnsi="Times New Roman" w:cs="Times New Roman"/>
              </w:rPr>
              <w:t>Отсутствует</w:t>
            </w:r>
          </w:p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Calibri" w:hAnsi="Times New Roman" w:cs="Times New Roman"/>
              </w:rPr>
            </w:pPr>
          </w:p>
          <w:p w:rsidR="001E2A63" w:rsidRPr="00DB06D8" w:rsidRDefault="001E2A63" w:rsidP="00E53598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768FF" w:rsidRPr="004768FF" w:rsidRDefault="004768FF" w:rsidP="004768F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связи с отсутствием системного характера поступлений и объективной информации для осуществления расчета, прогнозное значение принимается </w:t>
            </w: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равным нулю. Прогнозное поступление в текущем финансовом году принимается </w:t>
            </w:r>
            <w:proofErr w:type="gramStart"/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равным</w:t>
            </w:r>
            <w:proofErr w:type="gramEnd"/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фактическому поступлению на дату прогнозирования</w:t>
            </w:r>
          </w:p>
          <w:p w:rsidR="001E2A63" w:rsidRPr="001F46F5" w:rsidRDefault="001E2A63" w:rsidP="000D585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1E2A63" w:rsidRPr="001F46F5" w:rsidRDefault="004768FF" w:rsidP="007E59F1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hAnsi="Times New Roman" w:cs="Times New Roman"/>
              </w:rPr>
              <w:lastRenderedPageBreak/>
              <w:t>Отсутствует</w:t>
            </w:r>
          </w:p>
        </w:tc>
      </w:tr>
      <w:tr w:rsidR="001E2A63" w:rsidRPr="00B34410" w:rsidTr="001F1A60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771C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20225304040000150 </w:t>
            </w:r>
          </w:p>
        </w:tc>
        <w:tc>
          <w:tcPr>
            <w:tcW w:w="1701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1E2A63" w:rsidRPr="00DB06D8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E2A63" w:rsidRPr="003905F9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В иных случаях – на основании нормативных правовых актов Правительства Хабаровского края.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1F1A60">
        <w:trPr>
          <w:trHeight w:val="1071"/>
        </w:trPr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20229999040000150</w:t>
            </w:r>
          </w:p>
        </w:tc>
        <w:tc>
          <w:tcPr>
            <w:tcW w:w="1701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иных случаях – на </w:t>
            </w: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основании нормативных правовых актов Правительства Хабаровского края.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1E2A63" w:rsidRPr="00B34410" w:rsidTr="001F1A60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20230024040000150</w:t>
            </w:r>
          </w:p>
        </w:tc>
        <w:tc>
          <w:tcPr>
            <w:tcW w:w="1701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1E2A63" w:rsidRPr="00DB06D8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4768FF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4768FF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4768FF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E2A63" w:rsidRPr="004768FF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>В иных случаях – на основании нормативных правовых актов российской Федерации, Хабаровского края, согл</w:t>
            </w:r>
            <w:r w:rsidR="003959F5">
              <w:rPr>
                <w:rFonts w:ascii="Times New Roman" w:eastAsia="Times New Roman" w:hAnsi="Times New Roman" w:cs="Times New Roman"/>
                <w:sz w:val="24"/>
                <w:szCs w:val="24"/>
              </w:rPr>
              <w:t>ашений о предоставлении средств</w:t>
            </w:r>
          </w:p>
        </w:tc>
        <w:tc>
          <w:tcPr>
            <w:tcW w:w="2646" w:type="dxa"/>
          </w:tcPr>
          <w:p w:rsidR="001E2A63" w:rsidRPr="004768FF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1F1A60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20230029040000150</w:t>
            </w:r>
          </w:p>
        </w:tc>
        <w:tc>
          <w:tcPr>
            <w:tcW w:w="1701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</w:t>
            </w:r>
            <w:r w:rsidRPr="00DB06D8">
              <w:rPr>
                <w:rFonts w:ascii="Times New Roman" w:eastAsia="Times New Roman" w:hAnsi="Times New Roman" w:cs="Times New Roman"/>
              </w:rPr>
              <w:lastRenderedPageBreak/>
              <w:t>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1E2A63" w:rsidRPr="00DB06D8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4768FF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4768FF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4768FF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E2A63" w:rsidRPr="004768FF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иных случаях – на основании нормативных </w:t>
            </w: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правовых актов российской Федерации, Хабаровского края, соглашений о предоставлении средств.</w:t>
            </w:r>
          </w:p>
        </w:tc>
        <w:tc>
          <w:tcPr>
            <w:tcW w:w="2646" w:type="dxa"/>
          </w:tcPr>
          <w:p w:rsidR="001E2A63" w:rsidRPr="004768FF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8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1E2A63" w:rsidRPr="00B34410" w:rsidTr="001F1A60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20235303040000150</w:t>
            </w:r>
          </w:p>
        </w:tc>
        <w:tc>
          <w:tcPr>
            <w:tcW w:w="1701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 xml:space="preserve"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</w:t>
            </w:r>
            <w:r w:rsidRPr="00DB06D8">
              <w:rPr>
                <w:rFonts w:ascii="Times New Roman" w:eastAsia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1276" w:type="dxa"/>
          </w:tcPr>
          <w:p w:rsidR="001E2A63" w:rsidRPr="00DB06D8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DB06D8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4768FF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</w:t>
            </w:r>
            <w:r w:rsidRPr="003905F9">
              <w:t xml:space="preserve"> </w:t>
            </w: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В иных случаях – на основании нормативных правовых актов российской Федерации, Хабаровского края, соглашений о предоставлении средств.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771C84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20245179040000150</w:t>
            </w:r>
          </w:p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</w:tcPr>
          <w:p w:rsidR="001E2A63" w:rsidRPr="003905F9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3905F9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В иных случаях – на основании нормативных правовых актов российской Федерации, Хабаровского края, соглашений о предоставлении средств.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866F05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20239999040000150</w:t>
            </w:r>
          </w:p>
        </w:tc>
        <w:tc>
          <w:tcPr>
            <w:tcW w:w="1701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</w:t>
            </w:r>
            <w:r w:rsidRPr="003905F9">
              <w:t xml:space="preserve"> </w:t>
            </w: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иных случаях – на основании нормативных правовых актов </w:t>
            </w: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Федерации, Хабаровского края, соглашений о предоставлении средств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1E2A63" w:rsidRPr="00B34410" w:rsidTr="003959F5">
        <w:trPr>
          <w:trHeight w:val="5279"/>
        </w:trPr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20249999040000150</w:t>
            </w:r>
          </w:p>
        </w:tc>
        <w:tc>
          <w:tcPr>
            <w:tcW w:w="1701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поступлений на текущий финансовый год, очередной финансовый год и на плановый период осуществляется на основании прогнозируемого объема расходов бюджета, из которого предоставляются межбюджетные трансферты, в случае, если такой объем расходов определен.</w:t>
            </w:r>
          </w:p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В иных случаях – на основании нормативных правовых актов российской Федерации, Хабаровского края, соглашений о предоставлении средств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866F05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21804010040000150</w:t>
            </w:r>
          </w:p>
        </w:tc>
        <w:tc>
          <w:tcPr>
            <w:tcW w:w="1701" w:type="dxa"/>
          </w:tcPr>
          <w:p w:rsidR="001E2A63" w:rsidRPr="00DB06D8" w:rsidRDefault="001E2A63" w:rsidP="00854E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76" w:type="dxa"/>
          </w:tcPr>
          <w:p w:rsidR="001E2A63" w:rsidRPr="00DB06D8" w:rsidRDefault="001E2A63" w:rsidP="0036605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объема поступлений по данному виду дохода на очередной финансовый год и плановый период не осуществляется,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866F05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21804030040000150</w:t>
            </w:r>
          </w:p>
        </w:tc>
        <w:tc>
          <w:tcPr>
            <w:tcW w:w="1701" w:type="dxa"/>
          </w:tcPr>
          <w:p w:rsidR="001E2A63" w:rsidRPr="00DB06D8" w:rsidRDefault="001E2A63" w:rsidP="00854E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 xml:space="preserve">Доходы бюджетов </w:t>
            </w:r>
            <w:r w:rsidRPr="00DB06D8">
              <w:rPr>
                <w:rFonts w:ascii="Times New Roman" w:eastAsia="Times New Roman" w:hAnsi="Times New Roman" w:cs="Times New Roman"/>
              </w:rPr>
              <w:lastRenderedPageBreak/>
              <w:t>городских округов от возврата иными организациями остатков субсидий прошлых лет</w:t>
            </w:r>
          </w:p>
        </w:tc>
        <w:tc>
          <w:tcPr>
            <w:tcW w:w="1276" w:type="dxa"/>
          </w:tcPr>
          <w:p w:rsidR="001E2A63" w:rsidRPr="00DB06D8" w:rsidRDefault="001E2A63" w:rsidP="00366055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Иной метод</w:t>
            </w:r>
          </w:p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BF3212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объема поступлений по данному </w:t>
            </w: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виду дохода на очередной финансовый год и плановый период не осуществляется,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1E2A63" w:rsidRPr="00B34410" w:rsidTr="00866F05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21925304040000150</w:t>
            </w:r>
          </w:p>
        </w:tc>
        <w:tc>
          <w:tcPr>
            <w:tcW w:w="1701" w:type="dxa"/>
          </w:tcPr>
          <w:p w:rsidR="001E2A63" w:rsidRPr="00DB06D8" w:rsidRDefault="001E2A63" w:rsidP="00854E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854EDF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E53598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E53598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FB1F56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объема поступлений по данному виду дохода на очередной финансовый год и плановый период не осуществляется,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866F05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21935303040000150</w:t>
            </w:r>
          </w:p>
        </w:tc>
        <w:tc>
          <w:tcPr>
            <w:tcW w:w="1701" w:type="dxa"/>
          </w:tcPr>
          <w:p w:rsidR="001E2A63" w:rsidRPr="00DB06D8" w:rsidRDefault="001E2A63" w:rsidP="00854E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 xml:space="preserve">Возврат остатков субвенций на ежемесячное денежное вознаграждение за классное руководство педагогическим работникам государственных и </w:t>
            </w:r>
            <w:r w:rsidRPr="00DB06D8">
              <w:rPr>
                <w:rFonts w:ascii="Times New Roman" w:eastAsia="Times New Roman" w:hAnsi="Times New Roman" w:cs="Times New Roman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Иной метод</w:t>
            </w:r>
          </w:p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BF3212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объема поступлений по данному виду дохода на очередной финансовый год и плановый период не осуществляется,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866F05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hAnsi="Times New Roman" w:cs="Times New Roman"/>
                <w:sz w:val="24"/>
                <w:szCs w:val="24"/>
              </w:rPr>
              <w:t>21945179040000150</w:t>
            </w:r>
          </w:p>
        </w:tc>
        <w:tc>
          <w:tcPr>
            <w:tcW w:w="1701" w:type="dxa"/>
          </w:tcPr>
          <w:p w:rsidR="001E2A63" w:rsidRPr="00DB06D8" w:rsidRDefault="001E2A63" w:rsidP="00BF32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06D8">
              <w:rPr>
                <w:rFonts w:ascii="Times New Roman" w:hAnsi="Times New Roman" w:cs="Times New Roman"/>
              </w:rPr>
              <w:t xml:space="preserve"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DB06D8">
              <w:rPr>
                <w:rFonts w:ascii="Times New Roman" w:hAnsi="Times New Roman" w:cs="Times New Roman"/>
              </w:rPr>
              <w:lastRenderedPageBreak/>
              <w:t>общеобразовательных организациях из бюджетов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Иной метод</w:t>
            </w:r>
          </w:p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BF3212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объема поступлений по данному виду дохода на очередной финансовый год и плановый период не осуществляется,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A63" w:rsidRPr="00B34410" w:rsidTr="00866F05">
        <w:tc>
          <w:tcPr>
            <w:tcW w:w="568" w:type="dxa"/>
          </w:tcPr>
          <w:p w:rsidR="001E2A63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  <w:r w:rsidRPr="00B344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2A63" w:rsidRPr="001F46F5" w:rsidRDefault="001E2A63" w:rsidP="00BF32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E2A63" w:rsidRPr="00B34410" w:rsidRDefault="001E2A63" w:rsidP="00BF3212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701" w:type="dxa"/>
          </w:tcPr>
          <w:p w:rsidR="001E2A63" w:rsidRPr="00B34410" w:rsidRDefault="001E2A63" w:rsidP="00BF3212">
            <w:pPr>
              <w:spacing w:after="0" w:line="220" w:lineRule="exact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2126" w:type="dxa"/>
          </w:tcPr>
          <w:p w:rsidR="001E2A63" w:rsidRPr="00DB06D8" w:rsidRDefault="001E2A63" w:rsidP="00BF3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21960010040000150</w:t>
            </w:r>
          </w:p>
        </w:tc>
        <w:tc>
          <w:tcPr>
            <w:tcW w:w="1701" w:type="dxa"/>
          </w:tcPr>
          <w:p w:rsidR="001E2A63" w:rsidRPr="00DB06D8" w:rsidRDefault="001E2A63" w:rsidP="00BF3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B06D8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</w:tcPr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6D8">
              <w:rPr>
                <w:rFonts w:ascii="Times New Roman" w:eastAsia="Times New Roman" w:hAnsi="Times New Roman" w:cs="Times New Roman"/>
                <w:sz w:val="24"/>
                <w:szCs w:val="24"/>
              </w:rPr>
              <w:t>Иной метод</w:t>
            </w:r>
          </w:p>
          <w:p w:rsidR="001E2A63" w:rsidRPr="00DB06D8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E2A63" w:rsidRPr="003905F9" w:rsidRDefault="001E2A63" w:rsidP="00BF3212">
            <w:pPr>
              <w:tabs>
                <w:tab w:val="left" w:pos="1125"/>
              </w:tabs>
              <w:rPr>
                <w:rFonts w:ascii="Times New Roman" w:eastAsia="Times New Roman" w:hAnsi="Times New Roman" w:cs="Times New Roman"/>
              </w:rPr>
            </w:pPr>
            <w:r w:rsidRPr="003905F9">
              <w:rPr>
                <w:rFonts w:ascii="Times New Roman" w:eastAsia="Times New Roman" w:hAnsi="Times New Roman" w:cs="Times New Roman"/>
              </w:rPr>
              <w:t>Отсутствует</w:t>
            </w:r>
          </w:p>
        </w:tc>
        <w:tc>
          <w:tcPr>
            <w:tcW w:w="2835" w:type="dxa"/>
          </w:tcPr>
          <w:p w:rsidR="001E2A63" w:rsidRPr="003905F9" w:rsidRDefault="001E2A63" w:rsidP="00BF3212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объема поступлений по данному виду дохода на очередной финансовый год и плановый период не осуществляется, в связи с отсутствием системного характера их уплаты и объективной информации для осуществления расчета.</w:t>
            </w:r>
          </w:p>
        </w:tc>
        <w:tc>
          <w:tcPr>
            <w:tcW w:w="2646" w:type="dxa"/>
          </w:tcPr>
          <w:p w:rsidR="001E2A63" w:rsidRPr="003905F9" w:rsidRDefault="001E2A63" w:rsidP="00E535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B34410" w:rsidRDefault="00B34410" w:rsidP="00B344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85C9F" w:rsidRDefault="00185C9F" w:rsidP="00B344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85C9F" w:rsidRPr="00B34410" w:rsidRDefault="00185C9F" w:rsidP="00185C9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</w:t>
      </w:r>
    </w:p>
    <w:p w:rsidR="00B34410" w:rsidRDefault="00B34410" w:rsidP="00D00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410" w:rsidRDefault="00B34410" w:rsidP="00D00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410" w:rsidRDefault="00B34410" w:rsidP="00D006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410" w:rsidRDefault="00B34410" w:rsidP="000C3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34410" w:rsidSect="00144B41">
      <w:headerReference w:type="default" r:id="rId9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0A8" w:rsidRDefault="003930A8" w:rsidP="000C370D">
      <w:pPr>
        <w:spacing w:after="0" w:line="240" w:lineRule="auto"/>
      </w:pPr>
      <w:r>
        <w:separator/>
      </w:r>
    </w:p>
  </w:endnote>
  <w:endnote w:type="continuationSeparator" w:id="0">
    <w:p w:rsidR="003930A8" w:rsidRDefault="003930A8" w:rsidP="000C3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0A8" w:rsidRDefault="003930A8" w:rsidP="000C370D">
      <w:pPr>
        <w:spacing w:after="0" w:line="240" w:lineRule="auto"/>
      </w:pPr>
      <w:r>
        <w:separator/>
      </w:r>
    </w:p>
  </w:footnote>
  <w:footnote w:type="continuationSeparator" w:id="0">
    <w:p w:rsidR="003930A8" w:rsidRDefault="003930A8" w:rsidP="000C3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082837"/>
      <w:docPartObj>
        <w:docPartGallery w:val="Page Numbers (Top of Page)"/>
        <w:docPartUnique/>
      </w:docPartObj>
    </w:sdtPr>
    <w:sdtEndPr/>
    <w:sdtContent>
      <w:p w:rsidR="000C370D" w:rsidRDefault="000C37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686">
          <w:rPr>
            <w:noProof/>
          </w:rPr>
          <w:t>20</w:t>
        </w:r>
        <w:r>
          <w:fldChar w:fldCharType="end"/>
        </w:r>
      </w:p>
    </w:sdtContent>
  </w:sdt>
  <w:p w:rsidR="000C370D" w:rsidRDefault="000C370D" w:rsidP="000C370D">
    <w:pPr>
      <w:pStyle w:val="a7"/>
      <w:tabs>
        <w:tab w:val="clear" w:pos="4677"/>
        <w:tab w:val="clear" w:pos="9355"/>
        <w:tab w:val="left" w:pos="645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B4221"/>
    <w:multiLevelType w:val="hybridMultilevel"/>
    <w:tmpl w:val="55E6F460"/>
    <w:lvl w:ilvl="0" w:tplc="8B4EB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575992"/>
    <w:multiLevelType w:val="hybridMultilevel"/>
    <w:tmpl w:val="246EE8E4"/>
    <w:lvl w:ilvl="0" w:tplc="B89249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8B"/>
    <w:rsid w:val="000004DC"/>
    <w:rsid w:val="00017B3D"/>
    <w:rsid w:val="00065BDC"/>
    <w:rsid w:val="00080079"/>
    <w:rsid w:val="000A486E"/>
    <w:rsid w:val="000A5C83"/>
    <w:rsid w:val="000B61CA"/>
    <w:rsid w:val="000C0E01"/>
    <w:rsid w:val="000C370D"/>
    <w:rsid w:val="000D1766"/>
    <w:rsid w:val="000D5852"/>
    <w:rsid w:val="000E2FE1"/>
    <w:rsid w:val="000E6B31"/>
    <w:rsid w:val="000F5B8D"/>
    <w:rsid w:val="00111822"/>
    <w:rsid w:val="00126E90"/>
    <w:rsid w:val="00144B41"/>
    <w:rsid w:val="00180234"/>
    <w:rsid w:val="00185C9F"/>
    <w:rsid w:val="00192FE7"/>
    <w:rsid w:val="00193080"/>
    <w:rsid w:val="0019398E"/>
    <w:rsid w:val="001E2A63"/>
    <w:rsid w:val="001E407E"/>
    <w:rsid w:val="001F1A60"/>
    <w:rsid w:val="001F34F6"/>
    <w:rsid w:val="001F46F5"/>
    <w:rsid w:val="0022105C"/>
    <w:rsid w:val="00233060"/>
    <w:rsid w:val="0024133C"/>
    <w:rsid w:val="00244C8D"/>
    <w:rsid w:val="00270142"/>
    <w:rsid w:val="00275E11"/>
    <w:rsid w:val="002805F9"/>
    <w:rsid w:val="002A46A0"/>
    <w:rsid w:val="002A7D0B"/>
    <w:rsid w:val="002B61B9"/>
    <w:rsid w:val="002C1495"/>
    <w:rsid w:val="002C1994"/>
    <w:rsid w:val="002C4FF0"/>
    <w:rsid w:val="002D64A8"/>
    <w:rsid w:val="002E0361"/>
    <w:rsid w:val="002E11F8"/>
    <w:rsid w:val="00315686"/>
    <w:rsid w:val="003172C5"/>
    <w:rsid w:val="003204E2"/>
    <w:rsid w:val="003251DC"/>
    <w:rsid w:val="003330FA"/>
    <w:rsid w:val="00343A52"/>
    <w:rsid w:val="00352316"/>
    <w:rsid w:val="00365052"/>
    <w:rsid w:val="00366055"/>
    <w:rsid w:val="00373F2A"/>
    <w:rsid w:val="00382639"/>
    <w:rsid w:val="003865EA"/>
    <w:rsid w:val="003905F9"/>
    <w:rsid w:val="003930A8"/>
    <w:rsid w:val="003959F5"/>
    <w:rsid w:val="003A3DE8"/>
    <w:rsid w:val="003F1F93"/>
    <w:rsid w:val="00411D10"/>
    <w:rsid w:val="00413258"/>
    <w:rsid w:val="00423042"/>
    <w:rsid w:val="00441FFC"/>
    <w:rsid w:val="00461348"/>
    <w:rsid w:val="004658DF"/>
    <w:rsid w:val="00473A5F"/>
    <w:rsid w:val="004768FF"/>
    <w:rsid w:val="00481B62"/>
    <w:rsid w:val="004A064F"/>
    <w:rsid w:val="004C150E"/>
    <w:rsid w:val="004C1C92"/>
    <w:rsid w:val="004C4691"/>
    <w:rsid w:val="004D3A71"/>
    <w:rsid w:val="004D5DAF"/>
    <w:rsid w:val="004E2A68"/>
    <w:rsid w:val="004E39E8"/>
    <w:rsid w:val="004F71ED"/>
    <w:rsid w:val="005151D3"/>
    <w:rsid w:val="0053727F"/>
    <w:rsid w:val="00547769"/>
    <w:rsid w:val="005F66D8"/>
    <w:rsid w:val="00600E18"/>
    <w:rsid w:val="00612109"/>
    <w:rsid w:val="006124E3"/>
    <w:rsid w:val="006262DD"/>
    <w:rsid w:val="00637DD0"/>
    <w:rsid w:val="00640E94"/>
    <w:rsid w:val="00644910"/>
    <w:rsid w:val="00650981"/>
    <w:rsid w:val="0067124F"/>
    <w:rsid w:val="006754E0"/>
    <w:rsid w:val="00682416"/>
    <w:rsid w:val="00693D2F"/>
    <w:rsid w:val="00694232"/>
    <w:rsid w:val="006A6309"/>
    <w:rsid w:val="006C380D"/>
    <w:rsid w:val="006E4B5D"/>
    <w:rsid w:val="006F46C5"/>
    <w:rsid w:val="0070164D"/>
    <w:rsid w:val="00727AAA"/>
    <w:rsid w:val="00746253"/>
    <w:rsid w:val="00755304"/>
    <w:rsid w:val="00771C84"/>
    <w:rsid w:val="007B66A2"/>
    <w:rsid w:val="007C1574"/>
    <w:rsid w:val="007C3A0F"/>
    <w:rsid w:val="007D64F1"/>
    <w:rsid w:val="007D763C"/>
    <w:rsid w:val="007E59F1"/>
    <w:rsid w:val="00800B6A"/>
    <w:rsid w:val="00820861"/>
    <w:rsid w:val="00823CD4"/>
    <w:rsid w:val="00840334"/>
    <w:rsid w:val="0084179D"/>
    <w:rsid w:val="0085319B"/>
    <w:rsid w:val="00854EDF"/>
    <w:rsid w:val="00861B9D"/>
    <w:rsid w:val="00866F05"/>
    <w:rsid w:val="00870D40"/>
    <w:rsid w:val="00873FAB"/>
    <w:rsid w:val="0088014C"/>
    <w:rsid w:val="0088655C"/>
    <w:rsid w:val="00890B72"/>
    <w:rsid w:val="008A2D46"/>
    <w:rsid w:val="008B2259"/>
    <w:rsid w:val="008B6F4B"/>
    <w:rsid w:val="008C0313"/>
    <w:rsid w:val="009000E2"/>
    <w:rsid w:val="00903332"/>
    <w:rsid w:val="00905814"/>
    <w:rsid w:val="009363EF"/>
    <w:rsid w:val="00992201"/>
    <w:rsid w:val="009A4171"/>
    <w:rsid w:val="009A65AC"/>
    <w:rsid w:val="009F3AAB"/>
    <w:rsid w:val="009F49CC"/>
    <w:rsid w:val="009F6750"/>
    <w:rsid w:val="00A17E86"/>
    <w:rsid w:val="00A208DC"/>
    <w:rsid w:val="00A21B67"/>
    <w:rsid w:val="00A371BA"/>
    <w:rsid w:val="00A4107B"/>
    <w:rsid w:val="00A41EAB"/>
    <w:rsid w:val="00A45967"/>
    <w:rsid w:val="00A6478B"/>
    <w:rsid w:val="00AA700C"/>
    <w:rsid w:val="00AC6AB4"/>
    <w:rsid w:val="00B23F41"/>
    <w:rsid w:val="00B26A41"/>
    <w:rsid w:val="00B278B3"/>
    <w:rsid w:val="00B27F97"/>
    <w:rsid w:val="00B34410"/>
    <w:rsid w:val="00B67351"/>
    <w:rsid w:val="00B72A65"/>
    <w:rsid w:val="00B769A5"/>
    <w:rsid w:val="00B9465C"/>
    <w:rsid w:val="00BA1E17"/>
    <w:rsid w:val="00BA5AA8"/>
    <w:rsid w:val="00BD56C4"/>
    <w:rsid w:val="00BE127E"/>
    <w:rsid w:val="00BF3748"/>
    <w:rsid w:val="00C31C05"/>
    <w:rsid w:val="00C37093"/>
    <w:rsid w:val="00C47B82"/>
    <w:rsid w:val="00C55A6A"/>
    <w:rsid w:val="00C8182F"/>
    <w:rsid w:val="00C82E19"/>
    <w:rsid w:val="00C87460"/>
    <w:rsid w:val="00C957FE"/>
    <w:rsid w:val="00CB2B61"/>
    <w:rsid w:val="00CB3FAE"/>
    <w:rsid w:val="00CC47AF"/>
    <w:rsid w:val="00CC72AF"/>
    <w:rsid w:val="00CE2628"/>
    <w:rsid w:val="00D0060E"/>
    <w:rsid w:val="00D01236"/>
    <w:rsid w:val="00D14A55"/>
    <w:rsid w:val="00D46320"/>
    <w:rsid w:val="00D556DC"/>
    <w:rsid w:val="00DA216B"/>
    <w:rsid w:val="00DB06D8"/>
    <w:rsid w:val="00DB0BB0"/>
    <w:rsid w:val="00DB0C75"/>
    <w:rsid w:val="00DD121A"/>
    <w:rsid w:val="00DE0747"/>
    <w:rsid w:val="00DF0BCB"/>
    <w:rsid w:val="00DF53D5"/>
    <w:rsid w:val="00E1152C"/>
    <w:rsid w:val="00E13A8D"/>
    <w:rsid w:val="00E62ACB"/>
    <w:rsid w:val="00E64743"/>
    <w:rsid w:val="00E72B3E"/>
    <w:rsid w:val="00E73935"/>
    <w:rsid w:val="00EB63A8"/>
    <w:rsid w:val="00EC2CDA"/>
    <w:rsid w:val="00ED0B40"/>
    <w:rsid w:val="00ED5C66"/>
    <w:rsid w:val="00EF3D8A"/>
    <w:rsid w:val="00F002B1"/>
    <w:rsid w:val="00F0344C"/>
    <w:rsid w:val="00F05DD5"/>
    <w:rsid w:val="00F52CAB"/>
    <w:rsid w:val="00F63BD3"/>
    <w:rsid w:val="00F642F9"/>
    <w:rsid w:val="00F76529"/>
    <w:rsid w:val="00F77655"/>
    <w:rsid w:val="00FA2C58"/>
    <w:rsid w:val="00FB1F56"/>
    <w:rsid w:val="00FB751F"/>
    <w:rsid w:val="00FC1F93"/>
    <w:rsid w:val="00FC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78B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6C380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C3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8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370D"/>
  </w:style>
  <w:style w:type="paragraph" w:styleId="a9">
    <w:name w:val="footer"/>
    <w:basedOn w:val="a"/>
    <w:link w:val="aa"/>
    <w:uiPriority w:val="99"/>
    <w:unhideWhenUsed/>
    <w:rsid w:val="000C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370D"/>
  </w:style>
  <w:style w:type="paragraph" w:customStyle="1" w:styleId="ConsPlusNormal">
    <w:name w:val="ConsPlusNormal"/>
    <w:rsid w:val="003330FA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78B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6C380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C3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80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370D"/>
  </w:style>
  <w:style w:type="paragraph" w:styleId="a9">
    <w:name w:val="footer"/>
    <w:basedOn w:val="a"/>
    <w:link w:val="aa"/>
    <w:uiPriority w:val="99"/>
    <w:unhideWhenUsed/>
    <w:rsid w:val="000C3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370D"/>
  </w:style>
  <w:style w:type="paragraph" w:customStyle="1" w:styleId="ConsPlusNormal">
    <w:name w:val="ConsPlusNormal"/>
    <w:rsid w:val="003330FA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8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67BC3-1832-4AF5-8AE7-CE130530C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21</Pages>
  <Words>4513</Words>
  <Characters>25726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</Company>
  <LinksUpToDate>false</LinksUpToDate>
  <CharactersWithSpaces>30179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s.cherbakova</dc:creator>
  <cp:lastModifiedBy>Ярулина Т.Г.</cp:lastModifiedBy>
  <cp:revision>23</cp:revision>
  <cp:lastPrinted>2024-06-27T07:35:00Z</cp:lastPrinted>
  <dcterms:created xsi:type="dcterms:W3CDTF">2024-06-11T02:38:00Z</dcterms:created>
  <dcterms:modified xsi:type="dcterms:W3CDTF">2024-10-30T04:54:00Z</dcterms:modified>
</cp:coreProperties>
</file>